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70" w:rsidRPr="00B7423E" w:rsidRDefault="003F7670" w:rsidP="0063249C">
      <w:pPr>
        <w:numPr>
          <w:ilvl w:val="0"/>
          <w:numId w:val="1"/>
        </w:numPr>
        <w:tabs>
          <w:tab w:val="num" w:pos="480"/>
        </w:tabs>
        <w:bidi w:val="0"/>
        <w:spacing w:after="100" w:afterAutospacing="1"/>
        <w:ind w:right="0"/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</w:pPr>
      <w:r w:rsidRPr="00B7423E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 xml:space="preserve">Define the following:- </w:t>
      </w:r>
    </w:p>
    <w:p w:rsidR="003F7670" w:rsidRPr="00B7423E" w:rsidRDefault="003F7670" w:rsidP="00B55DDB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B7423E">
        <w:rPr>
          <w:rFonts w:asciiTheme="majorBidi" w:hAnsiTheme="majorBidi" w:cstheme="majorBidi"/>
          <w:b/>
          <w:bCs/>
          <w:sz w:val="28"/>
          <w:szCs w:val="28"/>
          <w:lang w:bidi="ar-EG"/>
        </w:rPr>
        <w:t>A-</w:t>
      </w:r>
      <w:r w:rsidRPr="00B7423E">
        <w:rPr>
          <w:b/>
          <w:bCs/>
          <w:sz w:val="28"/>
          <w:szCs w:val="28"/>
        </w:rPr>
        <w:t xml:space="preserve"> </w:t>
      </w:r>
      <w:r w:rsidR="00B55DDB">
        <w:rPr>
          <w:b/>
          <w:bCs/>
          <w:sz w:val="28"/>
          <w:szCs w:val="28"/>
        </w:rPr>
        <w:t xml:space="preserve">high-risk neonate </w:t>
      </w:r>
      <w:r w:rsidRPr="00B7423E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___________________________________________________________________________________________________________________________________________________________________________</w:t>
      </w:r>
      <w:r w:rsidRPr="00B7423E">
        <w:rPr>
          <w:rFonts w:asciiTheme="majorBidi" w:hAnsiTheme="majorBidi" w:cstheme="majorBidi"/>
          <w:b/>
          <w:bCs/>
          <w:sz w:val="28"/>
          <w:szCs w:val="28"/>
        </w:rPr>
        <w:t>_</w:t>
      </w:r>
    </w:p>
    <w:p w:rsidR="003F7670" w:rsidRPr="00B7423E" w:rsidRDefault="003F7670" w:rsidP="0063249C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3F7670" w:rsidRPr="00B7423E" w:rsidRDefault="003F7670" w:rsidP="0063249C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B7423E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II- True and false </w:t>
      </w:r>
    </w:p>
    <w:tbl>
      <w:tblPr>
        <w:bidiVisual/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88"/>
        <w:gridCol w:w="9436"/>
      </w:tblGrid>
      <w:tr w:rsidR="003F7670" w:rsidRPr="00B7423E" w:rsidTr="0063249C">
        <w:trPr>
          <w:trHeight w:val="384"/>
          <w:jc w:val="center"/>
        </w:trPr>
        <w:tc>
          <w:tcPr>
            <w:tcW w:w="540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388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36" w:type="dxa"/>
          </w:tcPr>
          <w:p w:rsidR="003F7670" w:rsidRPr="00B44D02" w:rsidRDefault="003F7670" w:rsidP="00B44D02">
            <w:pPr>
              <w:bidi w:val="0"/>
              <w:spacing w:line="276" w:lineRule="auto"/>
              <w:jc w:val="both"/>
              <w:rPr>
                <w:sz w:val="28"/>
                <w:szCs w:val="28"/>
              </w:rPr>
            </w:pPr>
            <w:r w:rsidRPr="00B44D02">
              <w:rPr>
                <w:rFonts w:asciiTheme="majorBidi" w:hAnsiTheme="majorBidi" w:cstheme="majorBidi"/>
                <w:sz w:val="28"/>
                <w:szCs w:val="28"/>
              </w:rPr>
              <w:t>1-</w:t>
            </w:r>
            <w:r w:rsidRPr="00B44D02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</w:t>
            </w:r>
            <w:r w:rsidRPr="00B44D02">
              <w:rPr>
                <w:rFonts w:cs="Calibri"/>
                <w:sz w:val="28"/>
                <w:szCs w:val="28"/>
              </w:rPr>
              <w:t xml:space="preserve">- </w:t>
            </w:r>
            <w:r w:rsidR="00B44D02" w:rsidRPr="00B44D02">
              <w:rPr>
                <w:sz w:val="28"/>
                <w:szCs w:val="28"/>
              </w:rPr>
              <w:t>Prevention of Respiratory distress syndrome (RDS) includes giving the mother medications called corticosteroids before delivery</w:t>
            </w:r>
          </w:p>
        </w:tc>
      </w:tr>
      <w:tr w:rsidR="003F7670" w:rsidRPr="00B7423E" w:rsidTr="00B7423E">
        <w:trPr>
          <w:trHeight w:val="332"/>
          <w:jc w:val="center"/>
        </w:trPr>
        <w:tc>
          <w:tcPr>
            <w:tcW w:w="540" w:type="dxa"/>
          </w:tcPr>
          <w:p w:rsidR="003F7670" w:rsidRPr="00B7423E" w:rsidRDefault="003F7670" w:rsidP="0063249C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388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36" w:type="dxa"/>
          </w:tcPr>
          <w:p w:rsidR="003F7670" w:rsidRPr="00B44D02" w:rsidRDefault="003F7670" w:rsidP="0063249C">
            <w:pPr>
              <w:bidi w:val="0"/>
              <w:spacing w:after="200"/>
              <w:jc w:val="both"/>
              <w:rPr>
                <w:rFonts w:asciiTheme="majorBidi" w:hAnsiTheme="majorBidi" w:cstheme="majorBidi"/>
                <w:color w:val="FF0000"/>
                <w:sz w:val="28"/>
                <w:szCs w:val="28"/>
                <w:lang w:bidi="ar-EG"/>
              </w:rPr>
            </w:pPr>
            <w:r w:rsidRPr="00B44D02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2-</w:t>
            </w:r>
            <w:r w:rsidRPr="00B44D02">
              <w:rPr>
                <w:color w:val="FF0000"/>
                <w:sz w:val="28"/>
                <w:szCs w:val="28"/>
              </w:rPr>
              <w:t xml:space="preserve"> </w:t>
            </w:r>
            <w:r w:rsidR="00B44D02">
              <w:rPr>
                <w:sz w:val="28"/>
                <w:szCs w:val="28"/>
              </w:rPr>
              <w:t>An infant of a diabetic mother is a baby born to a mother who has diabetes.</w:t>
            </w:r>
          </w:p>
        </w:tc>
      </w:tr>
      <w:tr w:rsidR="003F7670" w:rsidRPr="00B7423E" w:rsidTr="0063249C">
        <w:trPr>
          <w:trHeight w:val="440"/>
          <w:jc w:val="center"/>
        </w:trPr>
        <w:tc>
          <w:tcPr>
            <w:tcW w:w="540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388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36" w:type="dxa"/>
          </w:tcPr>
          <w:p w:rsidR="003F7670" w:rsidRPr="00B7423E" w:rsidRDefault="003F7670" w:rsidP="0063249C">
            <w:pPr>
              <w:pStyle w:val="NormalWeb"/>
              <w:spacing w:after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eastAsia="ar-SA" w:bidi="ar-EG"/>
              </w:rPr>
              <w:t>3-</w:t>
            </w:r>
            <w:r w:rsidRPr="00B7423E">
              <w:rPr>
                <w:sz w:val="28"/>
                <w:szCs w:val="28"/>
              </w:rPr>
              <w:t xml:space="preserve"> </w:t>
            </w:r>
            <w:r w:rsidR="0065297F" w:rsidRPr="00B7423E">
              <w:rPr>
                <w:sz w:val="28"/>
                <w:szCs w:val="28"/>
              </w:rPr>
              <w:t>Neonatal jaundice is a not yellowing of the skin and other tissues of a</w:t>
            </w:r>
          </w:p>
        </w:tc>
      </w:tr>
      <w:tr w:rsidR="003F7670" w:rsidRPr="00B7423E" w:rsidTr="0063249C">
        <w:trPr>
          <w:trHeight w:val="400"/>
          <w:jc w:val="center"/>
        </w:trPr>
        <w:tc>
          <w:tcPr>
            <w:tcW w:w="540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388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36" w:type="dxa"/>
          </w:tcPr>
          <w:p w:rsidR="003F7670" w:rsidRPr="00B7423E" w:rsidRDefault="003F7670" w:rsidP="0063249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4-</w:t>
            </w:r>
            <w:r w:rsidRPr="00B7423E">
              <w:rPr>
                <w:sz w:val="28"/>
                <w:szCs w:val="28"/>
              </w:rPr>
              <w:t xml:space="preserve"> </w:t>
            </w:r>
            <w:r w:rsidR="0065297F" w:rsidRPr="00B7423E">
              <w:rPr>
                <w:sz w:val="28"/>
                <w:szCs w:val="28"/>
              </w:rPr>
              <w:t xml:space="preserve">Major manifestations </w:t>
            </w:r>
            <w:r w:rsidR="0065297F"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of RF are </w:t>
            </w:r>
            <w:r w:rsidR="0065297F" w:rsidRPr="00B7423E">
              <w:rPr>
                <w:sz w:val="28"/>
                <w:szCs w:val="28"/>
              </w:rPr>
              <w:t xml:space="preserve">Carditis, Polyarthritis and elevated sedimentation rate </w:t>
            </w:r>
          </w:p>
        </w:tc>
      </w:tr>
      <w:tr w:rsidR="003F7670" w:rsidRPr="00B7423E" w:rsidTr="0063249C">
        <w:trPr>
          <w:trHeight w:val="376"/>
          <w:jc w:val="center"/>
        </w:trPr>
        <w:tc>
          <w:tcPr>
            <w:tcW w:w="540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388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36" w:type="dxa"/>
          </w:tcPr>
          <w:p w:rsidR="003F7670" w:rsidRPr="00B44D02" w:rsidRDefault="00B44D02" w:rsidP="0063249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Bidi" w:hAnsiTheme="majorBidi" w:cstheme="majorBidi"/>
                <w:color w:val="FF0000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</w:rPr>
              <w:t>5-Hyperglycemia is often defined as blood glucose &gt;125 mg/dL (6.9 mmol/L) or plasma glucose &gt;150 mg/dL (8.3 mmol/L).</w:t>
            </w:r>
          </w:p>
        </w:tc>
      </w:tr>
    </w:tbl>
    <w:p w:rsidR="00B44D02" w:rsidRDefault="00B44D02" w:rsidP="0063249C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</w:p>
    <w:p w:rsidR="003F7670" w:rsidRPr="00B7423E" w:rsidRDefault="003F7670" w:rsidP="00B44D02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B7423E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III–List the Following:-</w:t>
      </w:r>
    </w:p>
    <w:p w:rsidR="003F7670" w:rsidRPr="004F6107" w:rsidRDefault="004F6107" w:rsidP="0063249C">
      <w:pPr>
        <w:pStyle w:val="ListParagraph"/>
        <w:numPr>
          <w:ilvl w:val="0"/>
          <w:numId w:val="6"/>
        </w:numPr>
        <w:bidi w:val="0"/>
        <w:spacing w:line="276" w:lineRule="auto"/>
        <w:rPr>
          <w:rFonts w:asciiTheme="majorBidi" w:hAnsiTheme="majorBidi" w:cstheme="majorBidi"/>
          <w:sz w:val="28"/>
          <w:szCs w:val="28"/>
          <w:u w:val="single"/>
          <w:lang w:bidi="ar-EG"/>
        </w:rPr>
      </w:pPr>
      <w:r w:rsidRPr="004F6107">
        <w:rPr>
          <w:b/>
          <w:bCs/>
          <w:sz w:val="32"/>
          <w:szCs w:val="32"/>
          <w:u w:val="single"/>
        </w:rPr>
        <w:t xml:space="preserve">Nursing care of premature infant </w:t>
      </w:r>
      <w:r w:rsidR="0063249C" w:rsidRPr="004F6107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are</w:t>
      </w:r>
    </w:p>
    <w:p w:rsidR="003F7670" w:rsidRPr="00B7423E" w:rsidRDefault="003F7670" w:rsidP="0063249C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B7423E">
        <w:rPr>
          <w:rFonts w:asciiTheme="majorBidi" w:hAnsiTheme="majorBidi" w:cstheme="majorBidi"/>
          <w:sz w:val="28"/>
          <w:szCs w:val="28"/>
          <w:lang w:bidi="ar-EG"/>
        </w:rPr>
        <w:t xml:space="preserve">    1---------------------------------</w:t>
      </w:r>
    </w:p>
    <w:p w:rsidR="003F7670" w:rsidRPr="00B7423E" w:rsidRDefault="003F7670" w:rsidP="0063249C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B7423E">
        <w:rPr>
          <w:rFonts w:asciiTheme="majorBidi" w:hAnsiTheme="majorBidi" w:cstheme="majorBidi"/>
          <w:sz w:val="28"/>
          <w:szCs w:val="28"/>
          <w:lang w:bidi="ar-EG"/>
        </w:rPr>
        <w:t xml:space="preserve">    2---------------------------------</w:t>
      </w:r>
    </w:p>
    <w:p w:rsidR="004F6107" w:rsidRDefault="003F7670" w:rsidP="004F6107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B7423E">
        <w:rPr>
          <w:rFonts w:asciiTheme="majorBidi" w:hAnsiTheme="majorBidi" w:cstheme="majorBidi"/>
          <w:sz w:val="28"/>
          <w:szCs w:val="28"/>
          <w:lang w:bidi="ar-EG"/>
        </w:rPr>
        <w:t xml:space="preserve">    3-</w:t>
      </w:r>
      <w:r w:rsidR="004F6107">
        <w:rPr>
          <w:rFonts w:asciiTheme="majorBidi" w:hAnsiTheme="majorBidi" w:cstheme="majorBidi"/>
          <w:sz w:val="28"/>
          <w:szCs w:val="28"/>
          <w:lang w:bidi="ar-EG"/>
        </w:rPr>
        <w:t>-------------------------------</w:t>
      </w:r>
    </w:p>
    <w:p w:rsidR="004F6107" w:rsidRPr="00B7423E" w:rsidRDefault="004F6107" w:rsidP="004F6107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    4-------------------------------</w:t>
      </w:r>
    </w:p>
    <w:p w:rsidR="005E531E" w:rsidRDefault="005E531E" w:rsidP="00D36D9B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</w:p>
    <w:p w:rsidR="003F7670" w:rsidRPr="00B55DDB" w:rsidRDefault="003F7670" w:rsidP="00B55DDB">
      <w:pPr>
        <w:bidi w:val="0"/>
        <w:spacing w:after="20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B7423E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IIV:-Choose the correct answer:</w:t>
      </w:r>
    </w:p>
    <w:p w:rsidR="0065297F" w:rsidRPr="00B7423E" w:rsidRDefault="0065297F" w:rsidP="0063249C">
      <w:pPr>
        <w:pStyle w:val="Default"/>
        <w:numPr>
          <w:ilvl w:val="0"/>
          <w:numId w:val="4"/>
        </w:numPr>
        <w:spacing w:line="276" w:lineRule="auto"/>
        <w:ind w:left="851" w:hanging="567"/>
        <w:rPr>
          <w:color w:val="auto"/>
          <w:sz w:val="28"/>
          <w:szCs w:val="28"/>
          <w:u w:val="single"/>
        </w:rPr>
      </w:pPr>
      <w:r w:rsidRPr="00B7423E">
        <w:rPr>
          <w:b/>
          <w:bCs/>
          <w:color w:val="auto"/>
          <w:sz w:val="28"/>
          <w:szCs w:val="28"/>
          <w:u w:val="single"/>
        </w:rPr>
        <w:t xml:space="preserve">Complications of Rheumatic Fever: </w:t>
      </w:r>
    </w:p>
    <w:p w:rsidR="0063249C" w:rsidRPr="00B7423E" w:rsidRDefault="0065297F" w:rsidP="0063249C">
      <w:pPr>
        <w:pStyle w:val="Default"/>
        <w:numPr>
          <w:ilvl w:val="0"/>
          <w:numId w:val="7"/>
        </w:numPr>
        <w:spacing w:before="120"/>
        <w:ind w:left="1191" w:right="-113"/>
        <w:rPr>
          <w:color w:val="auto"/>
          <w:sz w:val="28"/>
          <w:szCs w:val="28"/>
        </w:rPr>
      </w:pPr>
      <w:r w:rsidRPr="00B7423E">
        <w:rPr>
          <w:color w:val="auto"/>
          <w:sz w:val="28"/>
          <w:szCs w:val="28"/>
        </w:rPr>
        <w:t xml:space="preserve">Chronic valvular disease </w:t>
      </w:r>
    </w:p>
    <w:p w:rsidR="0063249C" w:rsidRPr="00B7423E" w:rsidRDefault="0065297F" w:rsidP="0063249C">
      <w:pPr>
        <w:pStyle w:val="Default"/>
        <w:numPr>
          <w:ilvl w:val="0"/>
          <w:numId w:val="7"/>
        </w:numPr>
        <w:spacing w:before="120"/>
        <w:ind w:left="1191" w:right="-113"/>
        <w:rPr>
          <w:color w:val="auto"/>
          <w:sz w:val="28"/>
          <w:szCs w:val="28"/>
        </w:rPr>
      </w:pPr>
      <w:r w:rsidRPr="00B7423E">
        <w:rPr>
          <w:color w:val="auto"/>
          <w:sz w:val="28"/>
          <w:szCs w:val="28"/>
        </w:rPr>
        <w:t>Repeated chest infection</w:t>
      </w:r>
    </w:p>
    <w:p w:rsidR="0063249C" w:rsidRPr="00B7423E" w:rsidRDefault="0065297F" w:rsidP="0063249C">
      <w:pPr>
        <w:pStyle w:val="Default"/>
        <w:numPr>
          <w:ilvl w:val="0"/>
          <w:numId w:val="7"/>
        </w:numPr>
        <w:spacing w:before="120"/>
        <w:ind w:left="1191" w:right="-113"/>
        <w:rPr>
          <w:color w:val="auto"/>
          <w:sz w:val="28"/>
          <w:szCs w:val="28"/>
        </w:rPr>
      </w:pPr>
      <w:r w:rsidRPr="00B7423E">
        <w:rPr>
          <w:color w:val="auto"/>
          <w:sz w:val="28"/>
          <w:szCs w:val="28"/>
        </w:rPr>
        <w:t>Cardiac failure</w:t>
      </w:r>
    </w:p>
    <w:p w:rsidR="0065297F" w:rsidRPr="00B7423E" w:rsidRDefault="0065297F" w:rsidP="0063249C">
      <w:pPr>
        <w:pStyle w:val="Default"/>
        <w:numPr>
          <w:ilvl w:val="0"/>
          <w:numId w:val="7"/>
        </w:numPr>
        <w:spacing w:before="120"/>
        <w:ind w:left="1191" w:right="-113"/>
        <w:rPr>
          <w:color w:val="auto"/>
          <w:sz w:val="28"/>
          <w:szCs w:val="28"/>
        </w:rPr>
      </w:pPr>
      <w:r w:rsidRPr="00B7423E">
        <w:rPr>
          <w:color w:val="auto"/>
          <w:sz w:val="28"/>
          <w:szCs w:val="28"/>
        </w:rPr>
        <w:t>All of the above</w:t>
      </w:r>
    </w:p>
    <w:p w:rsidR="003F7670" w:rsidRPr="00B7423E" w:rsidRDefault="0065297F" w:rsidP="0063249C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100" w:after="100" w:line="276" w:lineRule="auto"/>
        <w:ind w:left="851" w:hanging="567"/>
        <w:rPr>
          <w:b/>
          <w:bCs/>
          <w:sz w:val="28"/>
          <w:szCs w:val="28"/>
          <w:u w:val="single"/>
        </w:rPr>
      </w:pPr>
      <w:r w:rsidRPr="00B7423E">
        <w:rPr>
          <w:b/>
          <w:bCs/>
          <w:sz w:val="28"/>
          <w:szCs w:val="28"/>
          <w:u w:val="single"/>
        </w:rPr>
        <w:t>Principles of primary health care are:</w:t>
      </w:r>
    </w:p>
    <w:p w:rsidR="0063249C" w:rsidRPr="00B7423E" w:rsidRDefault="0063249C" w:rsidP="0063249C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before="100" w:after="100" w:line="276" w:lineRule="auto"/>
        <w:rPr>
          <w:b/>
          <w:bCs/>
          <w:sz w:val="28"/>
          <w:szCs w:val="28"/>
        </w:rPr>
      </w:pPr>
      <w:r w:rsidRPr="00B7423E">
        <w:rPr>
          <w:sz w:val="28"/>
          <w:szCs w:val="28"/>
        </w:rPr>
        <w:t>Equitable distribution of PHC</w:t>
      </w:r>
    </w:p>
    <w:p w:rsidR="0063249C" w:rsidRPr="00B7423E" w:rsidRDefault="0063249C" w:rsidP="0063249C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before="100" w:after="100" w:line="276" w:lineRule="auto"/>
        <w:rPr>
          <w:b/>
          <w:bCs/>
          <w:sz w:val="28"/>
          <w:szCs w:val="28"/>
        </w:rPr>
      </w:pPr>
      <w:r w:rsidRPr="00B7423E">
        <w:rPr>
          <w:sz w:val="28"/>
          <w:szCs w:val="28"/>
        </w:rPr>
        <w:t>Manpower development</w:t>
      </w:r>
    </w:p>
    <w:p w:rsidR="0063249C" w:rsidRPr="00B7423E" w:rsidRDefault="0063249C" w:rsidP="0063249C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before="100" w:after="100" w:line="276" w:lineRule="auto"/>
        <w:rPr>
          <w:b/>
          <w:bCs/>
          <w:sz w:val="28"/>
          <w:szCs w:val="28"/>
        </w:rPr>
      </w:pPr>
      <w:r w:rsidRPr="00B7423E">
        <w:rPr>
          <w:sz w:val="28"/>
          <w:szCs w:val="28"/>
        </w:rPr>
        <w:t>To observe child body</w:t>
      </w:r>
    </w:p>
    <w:p w:rsidR="0063249C" w:rsidRPr="00B7423E" w:rsidRDefault="0063249C" w:rsidP="0063249C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before="100" w:after="100" w:line="276" w:lineRule="auto"/>
        <w:rPr>
          <w:sz w:val="28"/>
          <w:szCs w:val="28"/>
        </w:rPr>
      </w:pPr>
      <w:r w:rsidRPr="00B7423E">
        <w:rPr>
          <w:sz w:val="28"/>
          <w:szCs w:val="28"/>
        </w:rPr>
        <w:t>A and B</w:t>
      </w:r>
    </w:p>
    <w:p w:rsidR="004F6107" w:rsidRDefault="004F6107" w:rsidP="00D36D9B">
      <w:pPr>
        <w:pStyle w:val="ListParagraph"/>
        <w:bidi w:val="0"/>
        <w:spacing w:line="276" w:lineRule="auto"/>
        <w:rPr>
          <w:rFonts w:asciiTheme="majorBidi" w:hAnsiTheme="majorBidi" w:cstheme="majorBidi"/>
          <w:b/>
          <w:bCs/>
          <w:i/>
          <w:iCs/>
          <w:lang w:bidi="ar-EG"/>
        </w:rPr>
      </w:pPr>
    </w:p>
    <w:p w:rsidR="004F6107" w:rsidRDefault="004F6107" w:rsidP="004F6107">
      <w:pPr>
        <w:pStyle w:val="ListParagraph"/>
        <w:bidi w:val="0"/>
        <w:spacing w:line="276" w:lineRule="auto"/>
        <w:rPr>
          <w:rFonts w:asciiTheme="majorBidi" w:hAnsiTheme="majorBidi" w:cstheme="majorBidi"/>
          <w:b/>
          <w:bCs/>
          <w:i/>
          <w:iCs/>
          <w:lang w:bidi="ar-EG"/>
        </w:rPr>
      </w:pPr>
    </w:p>
    <w:p w:rsidR="004F6107" w:rsidRDefault="004F6107" w:rsidP="004F6107">
      <w:pPr>
        <w:pStyle w:val="ListParagraph"/>
        <w:bidi w:val="0"/>
        <w:spacing w:line="276" w:lineRule="auto"/>
        <w:rPr>
          <w:rFonts w:asciiTheme="majorBidi" w:hAnsiTheme="majorBidi" w:cstheme="majorBidi"/>
          <w:b/>
          <w:bCs/>
          <w:i/>
          <w:iCs/>
          <w:lang w:bidi="ar-EG"/>
        </w:rPr>
      </w:pPr>
    </w:p>
    <w:p w:rsidR="004F6107" w:rsidRDefault="004F6107" w:rsidP="004F6107">
      <w:pPr>
        <w:pStyle w:val="ListParagraph"/>
        <w:bidi w:val="0"/>
        <w:spacing w:line="276" w:lineRule="auto"/>
        <w:rPr>
          <w:rFonts w:asciiTheme="majorBidi" w:hAnsiTheme="majorBidi" w:cstheme="majorBidi"/>
          <w:b/>
          <w:bCs/>
          <w:i/>
          <w:iCs/>
          <w:lang w:bidi="ar-EG"/>
        </w:rPr>
      </w:pPr>
    </w:p>
    <w:p w:rsidR="004F6107" w:rsidRDefault="004F6107" w:rsidP="004F610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Complication of prematurity </w:t>
      </w:r>
    </w:p>
    <w:p w:rsidR="004F6107" w:rsidRDefault="004F6107" w:rsidP="004F6107">
      <w:pPr>
        <w:pStyle w:val="Default"/>
        <w:spacing w:after="317"/>
        <w:rPr>
          <w:sz w:val="28"/>
          <w:szCs w:val="28"/>
        </w:rPr>
      </w:pPr>
      <w:r>
        <w:rPr>
          <w:sz w:val="28"/>
          <w:szCs w:val="28"/>
        </w:rPr>
        <w:t xml:space="preserve">1 Respiratory distress </w:t>
      </w:r>
    </w:p>
    <w:p w:rsidR="004F6107" w:rsidRDefault="004F6107" w:rsidP="004F6107">
      <w:pPr>
        <w:pStyle w:val="Default"/>
        <w:spacing w:after="317"/>
        <w:rPr>
          <w:sz w:val="28"/>
          <w:szCs w:val="28"/>
        </w:rPr>
      </w:pPr>
      <w:r>
        <w:rPr>
          <w:sz w:val="28"/>
          <w:szCs w:val="28"/>
        </w:rPr>
        <w:t xml:space="preserve">2 Retrolental fibroplasias </w:t>
      </w:r>
    </w:p>
    <w:p w:rsidR="004F6107" w:rsidRDefault="004F6107" w:rsidP="004F61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 Hypoglycaemia </w:t>
      </w:r>
    </w:p>
    <w:p w:rsidR="004F6107" w:rsidRDefault="004F6107" w:rsidP="004F61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 all of the above</w:t>
      </w:r>
    </w:p>
    <w:p w:rsidR="004F6107" w:rsidRPr="004F6107" w:rsidRDefault="004F6107" w:rsidP="004F6107">
      <w:pPr>
        <w:pStyle w:val="ListParagraph"/>
        <w:bidi w:val="0"/>
        <w:spacing w:line="276" w:lineRule="auto"/>
        <w:rPr>
          <w:rFonts w:asciiTheme="majorBidi" w:hAnsiTheme="majorBidi" w:cstheme="majorBidi"/>
          <w:b/>
          <w:bCs/>
          <w:lang w:bidi="ar-EG"/>
        </w:rPr>
      </w:pPr>
    </w:p>
    <w:p w:rsidR="004F6107" w:rsidRDefault="004F6107" w:rsidP="004F6107">
      <w:pPr>
        <w:pStyle w:val="ListParagraph"/>
        <w:bidi w:val="0"/>
        <w:spacing w:line="276" w:lineRule="auto"/>
        <w:rPr>
          <w:rFonts w:asciiTheme="majorBidi" w:hAnsiTheme="majorBidi" w:cstheme="majorBidi"/>
          <w:b/>
          <w:bCs/>
          <w:i/>
          <w:iCs/>
          <w:lang w:bidi="ar-EG"/>
        </w:rPr>
      </w:pPr>
    </w:p>
    <w:p w:rsidR="00B44D02" w:rsidRDefault="00B44D02" w:rsidP="00B44D02">
      <w:pPr>
        <w:spacing w:line="276" w:lineRule="auto"/>
        <w:ind w:firstLine="669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A5D06">
        <w:rPr>
          <w:rFonts w:asciiTheme="majorBidi" w:hAnsiTheme="majorBidi" w:cstheme="majorBidi"/>
          <w:b/>
          <w:bCs/>
          <w:sz w:val="32"/>
          <w:szCs w:val="32"/>
          <w:lang w:bidi="ar-EG"/>
        </w:rPr>
        <w:t>Ma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tching </w:t>
      </w:r>
    </w:p>
    <w:tbl>
      <w:tblPr>
        <w:tblStyle w:val="TableGrid"/>
        <w:bidiVisual/>
        <w:tblW w:w="0" w:type="auto"/>
        <w:tblLook w:val="04A0"/>
      </w:tblPr>
      <w:tblGrid>
        <w:gridCol w:w="6164"/>
        <w:gridCol w:w="3652"/>
      </w:tblGrid>
      <w:tr w:rsidR="00B44D02" w:rsidTr="004557A8">
        <w:tc>
          <w:tcPr>
            <w:tcW w:w="6164" w:type="dxa"/>
          </w:tcPr>
          <w:p w:rsidR="00B44D02" w:rsidRDefault="00B44D02" w:rsidP="004557A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Is an inflammatory disease of connective tissue involving mainly the joints and heart and less frequently the CNS, skin and subcutaneous tissues.</w:t>
            </w:r>
          </w:p>
          <w:p w:rsidR="00B44D02" w:rsidRPr="00AA5D06" w:rsidRDefault="00B44D02" w:rsidP="004557A8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652" w:type="dxa"/>
          </w:tcPr>
          <w:p w:rsidR="00B44D02" w:rsidRDefault="00B44D02" w:rsidP="004557A8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 xml:space="preserve">Hematuria </w:t>
            </w:r>
          </w:p>
        </w:tc>
      </w:tr>
      <w:tr w:rsidR="00B44D02" w:rsidTr="004557A8">
        <w:tc>
          <w:tcPr>
            <w:tcW w:w="6164" w:type="dxa"/>
          </w:tcPr>
          <w:p w:rsidR="00B44D02" w:rsidRDefault="00B44D02" w:rsidP="004557A8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652" w:type="dxa"/>
          </w:tcPr>
          <w:p w:rsidR="00B44D02" w:rsidRDefault="00B44D02" w:rsidP="004557A8">
            <w:pPr>
              <w:spacing w:line="276" w:lineRule="auto"/>
              <w:jc w:val="right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sz w:val="28"/>
                <w:szCs w:val="28"/>
              </w:rPr>
              <w:t>Primary Health Care</w:t>
            </w:r>
          </w:p>
        </w:tc>
      </w:tr>
      <w:tr w:rsidR="00B44D02" w:rsidTr="004557A8">
        <w:tc>
          <w:tcPr>
            <w:tcW w:w="6164" w:type="dxa"/>
          </w:tcPr>
          <w:p w:rsidR="00B44D02" w:rsidRDefault="00B44D02" w:rsidP="004557A8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652" w:type="dxa"/>
          </w:tcPr>
          <w:p w:rsidR="00B44D02" w:rsidRDefault="00B44D02" w:rsidP="004557A8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B44D02" w:rsidTr="004557A8">
        <w:tc>
          <w:tcPr>
            <w:tcW w:w="6164" w:type="dxa"/>
          </w:tcPr>
          <w:p w:rsidR="00B44D02" w:rsidRPr="001E7449" w:rsidRDefault="00B44D02" w:rsidP="004557A8">
            <w:pPr>
              <w:bidi w:val="0"/>
              <w:spacing w:line="276" w:lineRule="auto"/>
              <w:jc w:val="both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sz w:val="28"/>
                <w:szCs w:val="28"/>
              </w:rPr>
              <w:t>It is defined as ineffective respiratory function resulting from lack of pulmonary surfactant, which is a substance, coats the lining of the alveoli to facilitate alveolar expansion, and contraction.</w:t>
            </w:r>
          </w:p>
        </w:tc>
        <w:tc>
          <w:tcPr>
            <w:tcW w:w="3652" w:type="dxa"/>
          </w:tcPr>
          <w:p w:rsidR="00B44D02" w:rsidRDefault="00B44D02" w:rsidP="004557A8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>Rheumatic fever</w:t>
            </w:r>
          </w:p>
        </w:tc>
      </w:tr>
      <w:tr w:rsidR="00B44D02" w:rsidTr="004557A8">
        <w:tc>
          <w:tcPr>
            <w:tcW w:w="6164" w:type="dxa"/>
          </w:tcPr>
          <w:p w:rsidR="00B44D02" w:rsidRPr="00AA5D06" w:rsidRDefault="00B44D02" w:rsidP="004557A8">
            <w:pPr>
              <w:spacing w:line="276" w:lineRule="auto"/>
              <w:jc w:val="right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sz w:val="28"/>
                <w:szCs w:val="28"/>
              </w:rPr>
              <w:t>Means the presence of blood in urine.</w:t>
            </w:r>
          </w:p>
        </w:tc>
        <w:tc>
          <w:tcPr>
            <w:tcW w:w="3652" w:type="dxa"/>
          </w:tcPr>
          <w:p w:rsidR="00B44D02" w:rsidRDefault="00B44D02" w:rsidP="004557A8">
            <w:pPr>
              <w:spacing w:line="276" w:lineRule="auto"/>
              <w:jc w:val="right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sz w:val="28"/>
                <w:szCs w:val="28"/>
              </w:rPr>
              <w:t>Respiratory distress syndrome (RDS)</w:t>
            </w:r>
          </w:p>
        </w:tc>
      </w:tr>
      <w:tr w:rsidR="00B44D02" w:rsidTr="004557A8">
        <w:tc>
          <w:tcPr>
            <w:tcW w:w="6164" w:type="dxa"/>
          </w:tcPr>
          <w:p w:rsidR="00B44D02" w:rsidRPr="000378B2" w:rsidRDefault="00B44D02" w:rsidP="004557A8">
            <w:pPr>
              <w:spacing w:line="276" w:lineRule="auto"/>
              <w:jc w:val="right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sz w:val="28"/>
                <w:szCs w:val="28"/>
              </w:rPr>
              <w:t>Is defined as a first level of contact with the health system to promote health, prevent disease, and care for common illnesses, and mange ongoing health problems.</w:t>
            </w:r>
          </w:p>
        </w:tc>
        <w:tc>
          <w:tcPr>
            <w:tcW w:w="3652" w:type="dxa"/>
          </w:tcPr>
          <w:p w:rsidR="00B44D02" w:rsidRDefault="00B44D02" w:rsidP="004557A8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214464" w:rsidRPr="005E531E" w:rsidRDefault="00214464" w:rsidP="005E531E">
      <w:pPr>
        <w:spacing w:line="276" w:lineRule="auto"/>
        <w:ind w:firstLine="669"/>
        <w:rPr>
          <w:rFonts w:asciiTheme="majorBidi" w:hAnsiTheme="majorBidi" w:cstheme="majorBidi" w:hint="cs"/>
          <w:b/>
          <w:bCs/>
          <w:i/>
          <w:iCs/>
          <w:rtl/>
          <w:lang w:bidi="ar-EG"/>
        </w:rPr>
      </w:pPr>
    </w:p>
    <w:sectPr w:rsidR="00214464" w:rsidRPr="005E531E" w:rsidSect="007178B4">
      <w:footerReference w:type="even" r:id="rId7"/>
      <w:footerReference w:type="default" r:id="rId8"/>
      <w:pgSz w:w="11906" w:h="16838"/>
      <w:pgMar w:top="1079" w:right="1106" w:bottom="1258" w:left="1200" w:header="709" w:footer="709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D08" w:rsidRDefault="00697D08" w:rsidP="00B213C3">
      <w:r>
        <w:separator/>
      </w:r>
    </w:p>
  </w:endnote>
  <w:endnote w:type="continuationSeparator" w:id="1">
    <w:p w:rsidR="00697D08" w:rsidRDefault="00697D08" w:rsidP="00B21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8B4" w:rsidRDefault="00AD4DE6" w:rsidP="007178B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B7423E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178B4" w:rsidRDefault="00697D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919323322"/>
      <w:docPartObj>
        <w:docPartGallery w:val="Page Numbers (Bottom of Page)"/>
        <w:docPartUnique/>
      </w:docPartObj>
    </w:sdtPr>
    <w:sdtContent>
      <w:p w:rsidR="007178B4" w:rsidRDefault="00AD4DE6">
        <w:pPr>
          <w:pStyle w:val="Footer"/>
          <w:jc w:val="center"/>
        </w:pPr>
        <w:r>
          <w:fldChar w:fldCharType="begin"/>
        </w:r>
        <w:r w:rsidR="00B7423E">
          <w:instrText>PAGE   \* MERGEFORMAT</w:instrText>
        </w:r>
        <w:r>
          <w:fldChar w:fldCharType="separate"/>
        </w:r>
        <w:r w:rsidR="000A7A71" w:rsidRPr="000A7A71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7178B4" w:rsidRDefault="00697D08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D08" w:rsidRDefault="00697D08" w:rsidP="00B213C3">
      <w:r>
        <w:separator/>
      </w:r>
    </w:p>
  </w:footnote>
  <w:footnote w:type="continuationSeparator" w:id="1">
    <w:p w:rsidR="00697D08" w:rsidRDefault="00697D08" w:rsidP="00B213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4232"/>
    <w:multiLevelType w:val="hybridMultilevel"/>
    <w:tmpl w:val="23806022"/>
    <w:lvl w:ilvl="0" w:tplc="CF22F4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8461A"/>
    <w:multiLevelType w:val="hybridMultilevel"/>
    <w:tmpl w:val="5C86F0C2"/>
    <w:lvl w:ilvl="0" w:tplc="CAA2678E">
      <w:start w:val="1"/>
      <w:numFmt w:val="lowerLetter"/>
      <w:lvlText w:val="%1-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B5405B"/>
    <w:multiLevelType w:val="hybridMultilevel"/>
    <w:tmpl w:val="84C29472"/>
    <w:lvl w:ilvl="0" w:tplc="55A4057A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09AE187D"/>
    <w:multiLevelType w:val="hybridMultilevel"/>
    <w:tmpl w:val="64BE23D8"/>
    <w:lvl w:ilvl="0" w:tplc="9692F70E">
      <w:start w:val="1"/>
      <w:numFmt w:val="upperLetter"/>
      <w:lvlText w:val="%1-"/>
      <w:lvlJc w:val="left"/>
      <w:pPr>
        <w:ind w:left="1080" w:hanging="360"/>
      </w:pPr>
      <w:rPr>
        <w:rFonts w:hint="default"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9F5F19"/>
    <w:multiLevelType w:val="hybridMultilevel"/>
    <w:tmpl w:val="0E6801F8"/>
    <w:lvl w:ilvl="0" w:tplc="81E24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D42C4"/>
    <w:multiLevelType w:val="hybridMultilevel"/>
    <w:tmpl w:val="A18A9742"/>
    <w:lvl w:ilvl="0" w:tplc="11A0A58E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82B2C"/>
    <w:multiLevelType w:val="hybridMultilevel"/>
    <w:tmpl w:val="2EF48E52"/>
    <w:lvl w:ilvl="0" w:tplc="2FE0143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22B1F"/>
    <w:multiLevelType w:val="hybridMultilevel"/>
    <w:tmpl w:val="49DA83EE"/>
    <w:lvl w:ilvl="0" w:tplc="9D9612CA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CC50D80"/>
    <w:multiLevelType w:val="hybridMultilevel"/>
    <w:tmpl w:val="5DCE21B8"/>
    <w:lvl w:ilvl="0" w:tplc="C7D6D86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C3167"/>
    <w:multiLevelType w:val="hybridMultilevel"/>
    <w:tmpl w:val="5EE61C90"/>
    <w:lvl w:ilvl="0" w:tplc="9C282126">
      <w:start w:val="1"/>
      <w:numFmt w:val="upperRoman"/>
      <w:lvlText w:val="%1-"/>
      <w:lvlJc w:val="left"/>
      <w:pPr>
        <w:tabs>
          <w:tab w:val="num" w:pos="840"/>
        </w:tabs>
        <w:ind w:left="517" w:right="397" w:hanging="397"/>
      </w:pPr>
      <w:rPr>
        <w:rFonts w:hint="default"/>
      </w:rPr>
    </w:lvl>
    <w:lvl w:ilvl="1" w:tplc="33CA1DD4">
      <w:start w:val="1"/>
      <w:numFmt w:val="lowerLetter"/>
      <w:lvlText w:val="%2)"/>
      <w:lvlJc w:val="left"/>
      <w:pPr>
        <w:tabs>
          <w:tab w:val="num" w:pos="539"/>
        </w:tabs>
        <w:ind w:left="539" w:right="624" w:hanging="397"/>
      </w:pPr>
      <w:rPr>
        <w:rFonts w:hint="default"/>
      </w:rPr>
    </w:lvl>
    <w:lvl w:ilvl="2" w:tplc="0290BC20">
      <w:start w:val="1"/>
      <w:numFmt w:val="decimal"/>
      <w:lvlText w:val="%3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1BF60306">
      <w:start w:val="1"/>
      <w:numFmt w:val="decimal"/>
      <w:lvlText w:val="%4."/>
      <w:lvlJc w:val="left"/>
      <w:pPr>
        <w:tabs>
          <w:tab w:val="num" w:pos="417"/>
        </w:tabs>
        <w:ind w:left="397" w:right="397" w:hanging="340"/>
      </w:pPr>
      <w:rPr>
        <w:rFonts w:hint="default"/>
      </w:rPr>
    </w:lvl>
    <w:lvl w:ilvl="4" w:tplc="86BEBD2E">
      <w:start w:val="1"/>
      <w:numFmt w:val="lowerLetter"/>
      <w:lvlText w:val="%5)"/>
      <w:lvlJc w:val="left"/>
      <w:pPr>
        <w:tabs>
          <w:tab w:val="num" w:pos="644"/>
        </w:tabs>
        <w:ind w:left="624" w:right="624" w:hanging="340"/>
      </w:pPr>
      <w:rPr>
        <w:rFonts w:hint="default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7CEF2D40"/>
    <w:multiLevelType w:val="hybridMultilevel"/>
    <w:tmpl w:val="92D6BBB0"/>
    <w:lvl w:ilvl="0" w:tplc="BC8A9B48">
      <w:start w:val="1"/>
      <w:numFmt w:val="upperLetter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D631F9D"/>
    <w:multiLevelType w:val="hybridMultilevel"/>
    <w:tmpl w:val="B29A4D26"/>
    <w:lvl w:ilvl="0" w:tplc="6C8A54E2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670"/>
    <w:rsid w:val="000A7A71"/>
    <w:rsid w:val="001E067C"/>
    <w:rsid w:val="00214464"/>
    <w:rsid w:val="003F7670"/>
    <w:rsid w:val="004F6107"/>
    <w:rsid w:val="005E531E"/>
    <w:rsid w:val="0063249C"/>
    <w:rsid w:val="0065297F"/>
    <w:rsid w:val="0069270F"/>
    <w:rsid w:val="00697D08"/>
    <w:rsid w:val="00AD4DE6"/>
    <w:rsid w:val="00B213C3"/>
    <w:rsid w:val="00B44D02"/>
    <w:rsid w:val="00B55DDB"/>
    <w:rsid w:val="00B7423E"/>
    <w:rsid w:val="00D3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67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F7670"/>
    <w:pPr>
      <w:bidi w:val="0"/>
      <w:spacing w:before="120"/>
      <w:ind w:firstLine="397"/>
    </w:pPr>
    <w:rPr>
      <w:sz w:val="32"/>
      <w:szCs w:val="3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F7670"/>
    <w:rPr>
      <w:rFonts w:ascii="Times New Roman" w:eastAsia="Times New Roman" w:hAnsi="Times New Roman" w:cs="Times New Roman"/>
      <w:sz w:val="32"/>
      <w:szCs w:val="32"/>
    </w:rPr>
  </w:style>
  <w:style w:type="paragraph" w:styleId="Footer">
    <w:name w:val="footer"/>
    <w:basedOn w:val="Normal"/>
    <w:link w:val="FooterChar"/>
    <w:uiPriority w:val="99"/>
    <w:rsid w:val="003F76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6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3F7670"/>
  </w:style>
  <w:style w:type="paragraph" w:styleId="ListParagraph">
    <w:name w:val="List Paragraph"/>
    <w:basedOn w:val="Normal"/>
    <w:uiPriority w:val="34"/>
    <w:qFormat/>
    <w:rsid w:val="003F76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F7670"/>
    <w:pPr>
      <w:bidi w:val="0"/>
      <w:spacing w:before="100" w:beforeAutospacing="1" w:after="100" w:afterAutospacing="1"/>
    </w:pPr>
    <w:rPr>
      <w:lang w:eastAsia="en-US"/>
    </w:rPr>
  </w:style>
  <w:style w:type="paragraph" w:customStyle="1" w:styleId="Default">
    <w:name w:val="Default"/>
    <w:rsid w:val="003F76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44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7</cp:revision>
  <dcterms:created xsi:type="dcterms:W3CDTF">2017-04-27T19:24:00Z</dcterms:created>
  <dcterms:modified xsi:type="dcterms:W3CDTF">2018-04-15T23:04:00Z</dcterms:modified>
</cp:coreProperties>
</file>